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E7" w:rsidRPr="00106260" w:rsidRDefault="002D05E7" w:rsidP="002D05E7">
      <w:pPr>
        <w:jc w:val="left"/>
        <w:rPr>
          <w:b/>
          <w:sz w:val="44"/>
          <w:szCs w:val="44"/>
        </w:rPr>
      </w:pPr>
      <w:r w:rsidRPr="00093AF8">
        <w:rPr>
          <w:rFonts w:ascii="仿宋_GB2312" w:eastAsia="仿宋_GB2312" w:hAnsiTheme="minorEastAsia" w:cs="宋体" w:hint="eastAsia"/>
          <w:b/>
          <w:kern w:val="0"/>
          <w:sz w:val="28"/>
          <w:szCs w:val="32"/>
        </w:rPr>
        <w:t>附件1：</w:t>
      </w:r>
    </w:p>
    <w:p w:rsidR="002D05E7" w:rsidRPr="003A1B9C" w:rsidRDefault="002D05E7" w:rsidP="002D05E7">
      <w:pPr>
        <w:jc w:val="center"/>
        <w:rPr>
          <w:b/>
          <w:sz w:val="32"/>
          <w:szCs w:val="32"/>
        </w:rPr>
      </w:pPr>
      <w:r w:rsidRPr="003A1B9C">
        <w:rPr>
          <w:rFonts w:ascii="仿宋_GB2312" w:eastAsia="仿宋_GB2312" w:hint="eastAsia"/>
          <w:b/>
          <w:sz w:val="32"/>
          <w:szCs w:val="32"/>
        </w:rPr>
        <w:t>深圳市绿色建筑协会第三届理事会监事会第二次工作会议</w:t>
      </w:r>
    </w:p>
    <w:p w:rsidR="002D05E7" w:rsidRPr="006C61D4" w:rsidRDefault="002D05E7" w:rsidP="002D05E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会议议</w:t>
      </w:r>
      <w:r w:rsidRPr="006C61D4">
        <w:rPr>
          <w:rFonts w:hint="eastAsia"/>
          <w:b/>
          <w:sz w:val="44"/>
          <w:szCs w:val="44"/>
        </w:rPr>
        <w:t>程</w:t>
      </w:r>
      <w:r w:rsidRPr="003D08BB">
        <w:rPr>
          <w:rFonts w:hint="eastAsia"/>
          <w:sz w:val="44"/>
          <w:szCs w:val="44"/>
        </w:rPr>
        <w:t>（拟）</w:t>
      </w:r>
    </w:p>
    <w:p w:rsidR="002D05E7" w:rsidRPr="006C61D4" w:rsidRDefault="002D05E7" w:rsidP="002D05E7">
      <w:pPr>
        <w:spacing w:line="600" w:lineRule="exact"/>
        <w:rPr>
          <w:rFonts w:ascii="仿宋_GB2312" w:eastAsia="仿宋_GB2312"/>
          <w:sz w:val="28"/>
          <w:szCs w:val="32"/>
        </w:rPr>
      </w:pPr>
      <w:r w:rsidRPr="006C61D4">
        <w:rPr>
          <w:rFonts w:ascii="仿宋_GB2312" w:eastAsia="仿宋_GB2312" w:hAnsi="Arial Unicode MS" w:cs="Arial Unicode MS" w:hint="eastAsia"/>
          <w:b/>
          <w:sz w:val="28"/>
          <w:szCs w:val="32"/>
        </w:rPr>
        <w:t>【</w:t>
      </w:r>
      <w:r w:rsidRPr="006C61D4">
        <w:rPr>
          <w:rFonts w:ascii="仿宋_GB2312" w:eastAsia="仿宋_GB2312" w:hint="eastAsia"/>
          <w:b/>
          <w:sz w:val="28"/>
          <w:szCs w:val="32"/>
        </w:rPr>
        <w:t>时间</w:t>
      </w:r>
      <w:r w:rsidRPr="006C61D4">
        <w:rPr>
          <w:rFonts w:ascii="仿宋_GB2312" w:eastAsia="仿宋_GB2312" w:hAnsi="Arial Unicode MS" w:cs="Arial Unicode MS" w:hint="eastAsia"/>
          <w:b/>
          <w:sz w:val="28"/>
          <w:szCs w:val="32"/>
        </w:rPr>
        <w:t>】</w:t>
      </w: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2018年7月6日（星期五）15:00-18:00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="Arial Unicode MS" w:cs="Arial Unicode MS" w:hint="eastAsia"/>
          <w:b/>
          <w:sz w:val="28"/>
          <w:szCs w:val="32"/>
        </w:rPr>
        <w:t>【</w:t>
      </w:r>
      <w:r w:rsidRPr="006C61D4">
        <w:rPr>
          <w:rFonts w:ascii="仿宋_GB2312" w:eastAsia="仿宋_GB2312" w:hint="eastAsia"/>
          <w:b/>
          <w:sz w:val="28"/>
          <w:szCs w:val="32"/>
        </w:rPr>
        <w:t>地点</w:t>
      </w:r>
      <w:r w:rsidRPr="006C61D4">
        <w:rPr>
          <w:rFonts w:ascii="仿宋_GB2312" w:eastAsia="仿宋_GB2312" w:hAnsi="Arial Unicode MS" w:cs="Arial Unicode MS" w:hint="eastAsia"/>
          <w:b/>
          <w:sz w:val="28"/>
          <w:szCs w:val="32"/>
        </w:rPr>
        <w:t>】</w:t>
      </w:r>
      <w:bookmarkStart w:id="0" w:name="_Hlk517992150"/>
      <w:r w:rsidRPr="006C61D4">
        <w:rPr>
          <w:rFonts w:ascii="仿宋_GB2312" w:eastAsia="仿宋_GB2312" w:hAnsi="Arial Unicode MS" w:cs="Arial Unicode MS" w:hint="eastAsia"/>
          <w:sz w:val="28"/>
          <w:szCs w:val="32"/>
        </w:rPr>
        <w:t>深圳市光明新区观光路3009号招商局智慧城</w:t>
      </w:r>
      <w:bookmarkEnd w:id="0"/>
      <w:r w:rsidRPr="001E7A8F">
        <w:rPr>
          <w:rFonts w:ascii="仿宋_GB2312" w:eastAsia="仿宋_GB2312" w:hAnsi="Arial Unicode MS" w:cs="Arial Unicode MS" w:hint="eastAsia"/>
          <w:sz w:val="28"/>
          <w:szCs w:val="32"/>
        </w:rPr>
        <w:t>A3光明城市展览馆1层会议厅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【</w:t>
      </w:r>
      <w:r w:rsidRPr="006C61D4">
        <w:rPr>
          <w:rFonts w:ascii="仿宋_GB2312" w:eastAsia="仿宋_GB2312" w:hAnsiTheme="minorEastAsia" w:cs="宋体" w:hint="eastAsia"/>
          <w:b/>
          <w:kern w:val="0"/>
          <w:sz w:val="28"/>
          <w:szCs w:val="32"/>
        </w:rPr>
        <w:t>主持</w:t>
      </w: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】深圳市绿色建筑协会秘书长 王向昱</w:t>
      </w:r>
    </w:p>
    <w:p w:rsidR="002D05E7" w:rsidRPr="006C61D4" w:rsidRDefault="002D05E7" w:rsidP="002D05E7">
      <w:pPr>
        <w:spacing w:line="600" w:lineRule="exact"/>
        <w:rPr>
          <w:rFonts w:ascii="仿宋_GB2312" w:eastAsia="仿宋_GB2312"/>
          <w:b/>
          <w:sz w:val="28"/>
          <w:szCs w:val="32"/>
        </w:rPr>
      </w:pPr>
      <w:r w:rsidRPr="006C61D4">
        <w:rPr>
          <w:rFonts w:ascii="仿宋_GB2312" w:eastAsia="仿宋_GB2312" w:hAnsi="Arial Unicode MS" w:cs="Arial Unicode MS" w:hint="eastAsia"/>
          <w:b/>
          <w:sz w:val="28"/>
          <w:szCs w:val="32"/>
        </w:rPr>
        <w:t>【</w:t>
      </w:r>
      <w:r w:rsidRPr="006C61D4">
        <w:rPr>
          <w:rFonts w:ascii="仿宋_GB2312" w:eastAsia="仿宋_GB2312" w:hint="eastAsia"/>
          <w:b/>
          <w:sz w:val="28"/>
          <w:szCs w:val="32"/>
        </w:rPr>
        <w:t>议程</w:t>
      </w:r>
      <w:r w:rsidRPr="006C61D4">
        <w:rPr>
          <w:rFonts w:ascii="仿宋_GB2312" w:eastAsia="仿宋_GB2312" w:hAnsi="Arial Unicode MS" w:cs="Arial Unicode MS" w:hint="eastAsia"/>
          <w:b/>
          <w:sz w:val="28"/>
          <w:szCs w:val="32"/>
        </w:rPr>
        <w:t>】</w:t>
      </w:r>
    </w:p>
    <w:p w:rsidR="002D05E7" w:rsidRPr="00082C24" w:rsidRDefault="002D05E7" w:rsidP="002D05E7">
      <w:pPr>
        <w:spacing w:line="600" w:lineRule="exact"/>
        <w:rPr>
          <w:rFonts w:ascii="仿宋_GB2312" w:eastAsia="仿宋_GB2312" w:hAnsiTheme="minorEastAsia" w:cs="宋体"/>
          <w:b/>
          <w:kern w:val="0"/>
          <w:sz w:val="28"/>
          <w:szCs w:val="32"/>
        </w:rPr>
      </w:pPr>
      <w:r w:rsidRPr="00082C24">
        <w:rPr>
          <w:rFonts w:ascii="仿宋_GB2312" w:eastAsia="仿宋_GB2312" w:hAnsiTheme="minorEastAsia" w:cs="宋体" w:hint="eastAsia"/>
          <w:b/>
          <w:kern w:val="0"/>
          <w:sz w:val="28"/>
          <w:szCs w:val="32"/>
        </w:rPr>
        <w:t>第一环节  项目参观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14:30-15:00  签到；</w:t>
      </w:r>
      <w:bookmarkStart w:id="1" w:name="_GoBack"/>
      <w:bookmarkEnd w:id="1"/>
      <w:r>
        <w:rPr>
          <w:rFonts w:ascii="仿宋_GB2312" w:eastAsia="仿宋_GB2312" w:hAnsiTheme="minorEastAsia" w:cs="宋体" w:hint="eastAsia"/>
          <w:kern w:val="0"/>
          <w:sz w:val="28"/>
          <w:szCs w:val="32"/>
        </w:rPr>
        <w:t>(</w:t>
      </w:r>
      <w:r w:rsidRPr="006C61D4">
        <w:rPr>
          <w:rFonts w:ascii="仿宋_GB2312" w:eastAsia="仿宋_GB2312" w:hAnsi="Arial Unicode MS" w:cs="Arial Unicode MS" w:hint="eastAsia"/>
          <w:sz w:val="28"/>
          <w:szCs w:val="32"/>
        </w:rPr>
        <w:t>招商局智慧城</w:t>
      </w:r>
      <w:r w:rsidRPr="001E7A8F">
        <w:rPr>
          <w:rFonts w:ascii="仿宋_GB2312" w:eastAsia="仿宋_GB2312" w:hAnsiTheme="minorEastAsia" w:cs="宋体" w:hint="eastAsia"/>
          <w:kern w:val="0"/>
          <w:sz w:val="28"/>
          <w:szCs w:val="32"/>
        </w:rPr>
        <w:t>A6展示中心</w:t>
      </w:r>
      <w:r>
        <w:rPr>
          <w:rFonts w:ascii="仿宋_GB2312" w:eastAsia="仿宋_GB2312" w:hAnsiTheme="minorEastAsia" w:cs="宋体" w:hint="eastAsia"/>
          <w:kern w:val="0"/>
          <w:sz w:val="28"/>
          <w:szCs w:val="32"/>
        </w:rPr>
        <w:t>)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15:00-15:30  参观招商局智慧城</w:t>
      </w:r>
      <w:r w:rsidRPr="001E7A8F">
        <w:rPr>
          <w:rFonts w:ascii="仿宋_GB2312" w:eastAsia="仿宋_GB2312" w:hAnsiTheme="minorEastAsia" w:cs="宋体" w:hint="eastAsia"/>
          <w:kern w:val="0"/>
          <w:sz w:val="28"/>
          <w:szCs w:val="32"/>
        </w:rPr>
        <w:t>A6展示中心</w:t>
      </w: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；</w:t>
      </w:r>
      <w:r>
        <w:rPr>
          <w:rFonts w:ascii="仿宋_GB2312" w:eastAsia="仿宋_GB2312" w:hAnsiTheme="minorEastAsia" w:cs="宋体" w:hint="eastAsia"/>
          <w:kern w:val="0"/>
          <w:sz w:val="28"/>
          <w:szCs w:val="32"/>
        </w:rPr>
        <w:t>(合影留念)</w:t>
      </w:r>
    </w:p>
    <w:p w:rsidR="002D05E7" w:rsidRPr="00082C24" w:rsidRDefault="002D05E7" w:rsidP="002D05E7">
      <w:pPr>
        <w:spacing w:line="600" w:lineRule="exact"/>
        <w:rPr>
          <w:rFonts w:ascii="仿宋_GB2312" w:eastAsia="仿宋_GB2312" w:hAnsiTheme="minorEastAsia" w:cs="宋体"/>
          <w:b/>
          <w:kern w:val="0"/>
          <w:sz w:val="28"/>
          <w:szCs w:val="32"/>
        </w:rPr>
      </w:pPr>
      <w:r w:rsidRPr="00082C24">
        <w:rPr>
          <w:rFonts w:ascii="仿宋_GB2312" w:eastAsia="仿宋_GB2312" w:hAnsiTheme="minorEastAsia" w:cs="宋体" w:hint="eastAsia"/>
          <w:b/>
          <w:kern w:val="0"/>
          <w:sz w:val="28"/>
          <w:szCs w:val="32"/>
        </w:rPr>
        <w:t>第二环节  理事会监事会工作会议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15:30-15:35  主持人介绍会议主要内容；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15:35-15:40  招商局光明科技园有限公司领导致辞；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15:40-16:10  汇报协会2018上半年工作总结及下半年重点工作；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16:10-16:30  讨论并审议新会员入会和会员退会等事项；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16:30-17:00  审议通过修订《会员管理办法》、《联络员管理制度》及《会员积分制度》；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17:00-17:30  互动交流；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17:30-18:00  协会会长/与会领导讲话；</w:t>
      </w:r>
    </w:p>
    <w:p w:rsidR="002D05E7" w:rsidRPr="006C61D4" w:rsidRDefault="002D05E7" w:rsidP="002D05E7">
      <w:pPr>
        <w:spacing w:line="600" w:lineRule="exact"/>
        <w:rPr>
          <w:rFonts w:ascii="仿宋_GB2312" w:eastAsia="仿宋_GB2312" w:hAnsiTheme="minorEastAsia" w:cs="宋体"/>
          <w:kern w:val="0"/>
          <w:sz w:val="28"/>
          <w:szCs w:val="32"/>
        </w:rPr>
      </w:pP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 xml:space="preserve">18:00        </w:t>
      </w:r>
      <w:r>
        <w:rPr>
          <w:rFonts w:ascii="仿宋_GB2312" w:eastAsia="仿宋_GB2312" w:hAnsiTheme="minorEastAsia" w:cs="宋体" w:hint="eastAsia"/>
          <w:kern w:val="0"/>
          <w:sz w:val="28"/>
          <w:szCs w:val="32"/>
        </w:rPr>
        <w:t>监事长宣读审议结果，</w:t>
      </w:r>
      <w:r w:rsidRPr="006C61D4">
        <w:rPr>
          <w:rFonts w:ascii="仿宋_GB2312" w:eastAsia="仿宋_GB2312" w:hAnsiTheme="minorEastAsia" w:cs="宋体" w:hint="eastAsia"/>
          <w:kern w:val="0"/>
          <w:sz w:val="28"/>
          <w:szCs w:val="32"/>
        </w:rPr>
        <w:t>会议结束。</w:t>
      </w:r>
    </w:p>
    <w:p w:rsidR="002D05E7" w:rsidRPr="006C61D4" w:rsidRDefault="002D05E7" w:rsidP="002D05E7">
      <w:pPr>
        <w:widowControl/>
        <w:spacing w:line="360" w:lineRule="auto"/>
        <w:ind w:right="-113"/>
        <w:jc w:val="center"/>
        <w:rPr>
          <w:rFonts w:ascii="华文行楷" w:eastAsia="华文行楷" w:hAnsi="仿宋"/>
          <w:sz w:val="36"/>
          <w:szCs w:val="36"/>
        </w:rPr>
      </w:pPr>
      <w:r w:rsidRPr="006C61D4">
        <w:rPr>
          <w:rFonts w:ascii="华文行楷" w:eastAsia="华文行楷" w:hAnsi="仿宋" w:hint="eastAsia"/>
          <w:sz w:val="36"/>
          <w:szCs w:val="36"/>
        </w:rPr>
        <w:t>感谢理事单位：招商局光明科技园有限公司</w:t>
      </w:r>
    </w:p>
    <w:p w:rsidR="002D05E7" w:rsidRDefault="002D05E7" w:rsidP="002D05E7">
      <w:pPr>
        <w:widowControl/>
        <w:spacing w:line="360" w:lineRule="auto"/>
        <w:ind w:right="-113"/>
        <w:jc w:val="center"/>
        <w:rPr>
          <w:rFonts w:ascii="华文行楷" w:eastAsia="华文行楷" w:hAnsi="仿宋"/>
          <w:sz w:val="36"/>
          <w:szCs w:val="36"/>
        </w:rPr>
      </w:pPr>
      <w:r w:rsidRPr="006C61D4">
        <w:rPr>
          <w:rFonts w:ascii="华文行楷" w:eastAsia="华文行楷" w:hAnsi="仿宋" w:hint="eastAsia"/>
          <w:sz w:val="36"/>
          <w:szCs w:val="36"/>
        </w:rPr>
        <w:t>对本次会议的大力支持！</w:t>
      </w:r>
    </w:p>
    <w:sectPr w:rsidR="002D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86A" w:rsidRDefault="006A686A" w:rsidP="002D05E7">
      <w:r>
        <w:separator/>
      </w:r>
    </w:p>
  </w:endnote>
  <w:endnote w:type="continuationSeparator" w:id="1">
    <w:p w:rsidR="006A686A" w:rsidRDefault="006A686A" w:rsidP="002D0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86A" w:rsidRDefault="006A686A" w:rsidP="002D05E7">
      <w:r>
        <w:separator/>
      </w:r>
    </w:p>
  </w:footnote>
  <w:footnote w:type="continuationSeparator" w:id="1">
    <w:p w:rsidR="006A686A" w:rsidRDefault="006A686A" w:rsidP="002D05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05E7"/>
    <w:rsid w:val="002D05E7"/>
    <w:rsid w:val="006A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0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05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0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05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2</cp:revision>
  <dcterms:created xsi:type="dcterms:W3CDTF">2018-06-29T08:16:00Z</dcterms:created>
  <dcterms:modified xsi:type="dcterms:W3CDTF">2018-06-29T08:16:00Z</dcterms:modified>
</cp:coreProperties>
</file>